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E5990" w14:textId="77777777" w:rsidR="00B627FF" w:rsidRDefault="006F641C" w:rsidP="00B9552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bCs/>
          <w:color w:val="1F497D"/>
          <w:kern w:val="36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A18B5A" wp14:editId="026BECC4">
            <wp:extent cx="12096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7FF" w:rsidRPr="009326EC">
        <w:rPr>
          <w:b/>
          <w:bCs/>
          <w:color w:val="033047"/>
          <w:kern w:val="36"/>
          <w:sz w:val="48"/>
        </w:rPr>
        <w:t>Butler County Parent Transition Group</w:t>
      </w:r>
      <w:r w:rsidR="00B627FF">
        <w:rPr>
          <w:b/>
          <w:bCs/>
          <w:color w:val="033047"/>
          <w:kern w:val="36"/>
          <w:sz w:val="48"/>
        </w:rPr>
        <w:br/>
      </w:r>
      <w:hyperlink r:id="rId5" w:history="1">
        <w:r w:rsidR="00B627FF" w:rsidRPr="00BD48B5">
          <w:rPr>
            <w:rStyle w:val="Hyperlink"/>
            <w:b/>
            <w:bCs/>
            <w:color w:val="1F497D"/>
            <w:kern w:val="36"/>
            <w:sz w:val="32"/>
            <w:szCs w:val="32"/>
          </w:rPr>
          <w:t>www.butlercountypatransition.org</w:t>
        </w:r>
      </w:hyperlink>
      <w:r w:rsidR="00B627FF" w:rsidRPr="00BD48B5">
        <w:rPr>
          <w:b/>
          <w:bCs/>
          <w:color w:val="1F497D"/>
          <w:kern w:val="36"/>
          <w:sz w:val="32"/>
          <w:szCs w:val="32"/>
        </w:rPr>
        <w:t xml:space="preserve"> </w:t>
      </w:r>
    </w:p>
    <w:p w14:paraId="128EAD33" w14:textId="26999A27" w:rsidR="00B627FF" w:rsidRDefault="00B627FF" w:rsidP="005A31CC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color w:val="FF0000"/>
          <w:sz w:val="40"/>
          <w:szCs w:val="40"/>
        </w:rPr>
      </w:pPr>
      <w:r w:rsidRPr="00F313C2">
        <w:rPr>
          <w:b/>
          <w:color w:val="000000"/>
          <w:sz w:val="40"/>
          <w:szCs w:val="40"/>
        </w:rPr>
        <w:t xml:space="preserve">Friday, </w:t>
      </w:r>
      <w:r w:rsidR="000D16AB" w:rsidRPr="00F313C2">
        <w:rPr>
          <w:b/>
          <w:color w:val="000000"/>
          <w:sz w:val="40"/>
          <w:szCs w:val="40"/>
        </w:rPr>
        <w:t xml:space="preserve">October </w:t>
      </w:r>
      <w:r w:rsidR="007D299B">
        <w:rPr>
          <w:b/>
          <w:color w:val="000000"/>
          <w:sz w:val="40"/>
          <w:szCs w:val="40"/>
        </w:rPr>
        <w:t>19</w:t>
      </w:r>
      <w:r w:rsidR="009C6875" w:rsidRPr="00F313C2">
        <w:rPr>
          <w:b/>
          <w:color w:val="000000"/>
          <w:sz w:val="40"/>
          <w:szCs w:val="40"/>
        </w:rPr>
        <w:t>, 201</w:t>
      </w:r>
      <w:r w:rsidR="007D299B">
        <w:rPr>
          <w:b/>
          <w:color w:val="000000"/>
          <w:sz w:val="40"/>
          <w:szCs w:val="40"/>
        </w:rPr>
        <w:t>8</w:t>
      </w:r>
      <w:r>
        <w:rPr>
          <w:b/>
          <w:color w:val="000000"/>
          <w:sz w:val="40"/>
          <w:szCs w:val="40"/>
        </w:rPr>
        <w:br/>
        <w:t>12:00</w:t>
      </w:r>
      <w:r w:rsidRPr="007F5617">
        <w:rPr>
          <w:b/>
          <w:color w:val="000000"/>
          <w:sz w:val="40"/>
          <w:szCs w:val="40"/>
        </w:rPr>
        <w:t xml:space="preserve"> – </w:t>
      </w:r>
      <w:r w:rsidR="00ED763B">
        <w:rPr>
          <w:b/>
          <w:color w:val="000000"/>
          <w:sz w:val="40"/>
          <w:szCs w:val="40"/>
        </w:rPr>
        <w:t>1</w:t>
      </w:r>
      <w:r>
        <w:rPr>
          <w:b/>
          <w:color w:val="000000"/>
          <w:sz w:val="40"/>
          <w:szCs w:val="40"/>
        </w:rPr>
        <w:t>:</w:t>
      </w:r>
      <w:r w:rsidR="00ED763B">
        <w:rPr>
          <w:b/>
          <w:color w:val="000000"/>
          <w:sz w:val="40"/>
          <w:szCs w:val="40"/>
        </w:rPr>
        <w:t>3</w:t>
      </w:r>
      <w:r>
        <w:rPr>
          <w:b/>
          <w:color w:val="000000"/>
          <w:sz w:val="40"/>
          <w:szCs w:val="40"/>
        </w:rPr>
        <w:t>0</w:t>
      </w:r>
      <w:r w:rsidR="009566BB">
        <w:rPr>
          <w:b/>
          <w:color w:val="000000"/>
          <w:sz w:val="40"/>
          <w:szCs w:val="40"/>
        </w:rPr>
        <w:t xml:space="preserve"> PM</w:t>
      </w:r>
    </w:p>
    <w:p w14:paraId="069746BC" w14:textId="3972D290" w:rsidR="002625EA" w:rsidRPr="007D299B" w:rsidRDefault="00F313C2" w:rsidP="002625EA">
      <w:pPr>
        <w:shd w:val="clear" w:color="auto" w:fill="FFFFFF"/>
        <w:spacing w:after="0" w:line="240" w:lineRule="auto"/>
        <w:jc w:val="center"/>
        <w:outlineLvl w:val="1"/>
        <w:rPr>
          <w:b/>
          <w:color w:val="000000"/>
          <w:sz w:val="36"/>
          <w:szCs w:val="36"/>
        </w:rPr>
      </w:pPr>
      <w:r w:rsidRPr="007D299B">
        <w:rPr>
          <w:b/>
          <w:color w:val="000000"/>
          <w:sz w:val="52"/>
          <w:szCs w:val="52"/>
        </w:rPr>
        <w:t>Speaker:</w:t>
      </w:r>
      <w:r w:rsidR="007D299B" w:rsidRPr="007D299B">
        <w:rPr>
          <w:b/>
          <w:color w:val="000000"/>
          <w:sz w:val="52"/>
          <w:szCs w:val="52"/>
        </w:rPr>
        <w:t xml:space="preserve">  Marissa Wagner</w:t>
      </w:r>
    </w:p>
    <w:p w14:paraId="16A44812" w14:textId="4EC30616" w:rsidR="007D299B" w:rsidRPr="007D299B" w:rsidRDefault="007D299B" w:rsidP="002625EA">
      <w:pPr>
        <w:shd w:val="clear" w:color="auto" w:fill="FFFFFF"/>
        <w:spacing w:after="0" w:line="240" w:lineRule="auto"/>
        <w:jc w:val="center"/>
        <w:outlineLvl w:val="1"/>
        <w:rPr>
          <w:b/>
          <w:color w:val="000000"/>
          <w:sz w:val="36"/>
          <w:szCs w:val="36"/>
        </w:rPr>
      </w:pPr>
      <w:r w:rsidRPr="007D299B">
        <w:rPr>
          <w:b/>
          <w:color w:val="000000"/>
          <w:sz w:val="36"/>
          <w:szCs w:val="36"/>
        </w:rPr>
        <w:t>Special Projects Coordinator</w:t>
      </w:r>
    </w:p>
    <w:p w14:paraId="223AB7F4" w14:textId="1AA5A92D" w:rsidR="000D16AB" w:rsidRPr="007D299B" w:rsidRDefault="007D299B" w:rsidP="002625EA">
      <w:pPr>
        <w:shd w:val="clear" w:color="auto" w:fill="FFFFFF"/>
        <w:spacing w:after="0" w:line="240" w:lineRule="auto"/>
        <w:jc w:val="center"/>
        <w:outlineLvl w:val="1"/>
        <w:rPr>
          <w:b/>
          <w:color w:val="000000"/>
          <w:sz w:val="36"/>
          <w:szCs w:val="36"/>
        </w:rPr>
      </w:pPr>
      <w:r w:rsidRPr="007D299B">
        <w:rPr>
          <w:b/>
          <w:color w:val="000000"/>
          <w:sz w:val="36"/>
          <w:szCs w:val="36"/>
        </w:rPr>
        <w:t>The Arc of Butler County</w:t>
      </w:r>
    </w:p>
    <w:p w14:paraId="41AFD37F" w14:textId="77777777" w:rsidR="000D16AB" w:rsidRPr="007D299B" w:rsidRDefault="000D16AB" w:rsidP="00D30F2B">
      <w:pPr>
        <w:spacing w:after="0" w:line="240" w:lineRule="auto"/>
        <w:jc w:val="center"/>
        <w:rPr>
          <w:b/>
          <w:color w:val="000000"/>
          <w:sz w:val="40"/>
          <w:szCs w:val="40"/>
        </w:rPr>
      </w:pPr>
    </w:p>
    <w:p w14:paraId="11519066" w14:textId="0B56CAA2" w:rsidR="000D16AB" w:rsidRPr="007D299B" w:rsidRDefault="00F313C2" w:rsidP="00D30F2B">
      <w:pPr>
        <w:spacing w:after="0" w:line="240" w:lineRule="auto"/>
        <w:jc w:val="center"/>
        <w:rPr>
          <w:b/>
          <w:color w:val="000000"/>
          <w:sz w:val="48"/>
          <w:szCs w:val="48"/>
        </w:rPr>
      </w:pPr>
      <w:r w:rsidRPr="007D299B">
        <w:rPr>
          <w:b/>
          <w:color w:val="000000"/>
          <w:sz w:val="48"/>
          <w:szCs w:val="48"/>
        </w:rPr>
        <w:t>Topic:</w:t>
      </w:r>
      <w:r w:rsidR="007D299B" w:rsidRPr="007D299B">
        <w:rPr>
          <w:b/>
          <w:color w:val="000000"/>
          <w:sz w:val="48"/>
          <w:szCs w:val="48"/>
        </w:rPr>
        <w:t xml:space="preserve">  </w:t>
      </w:r>
      <w:r w:rsidR="007D299B">
        <w:rPr>
          <w:b/>
          <w:color w:val="000000"/>
          <w:sz w:val="48"/>
          <w:szCs w:val="48"/>
        </w:rPr>
        <w:t xml:space="preserve">The </w:t>
      </w:r>
      <w:r w:rsidR="007D299B" w:rsidRPr="007D299B">
        <w:rPr>
          <w:b/>
          <w:color w:val="000000"/>
          <w:sz w:val="48"/>
          <w:szCs w:val="48"/>
        </w:rPr>
        <w:t>AERO Program</w:t>
      </w:r>
      <w:r w:rsidR="00ED763B" w:rsidRPr="007D299B">
        <w:rPr>
          <w:b/>
          <w:color w:val="000000"/>
          <w:sz w:val="48"/>
          <w:szCs w:val="48"/>
        </w:rPr>
        <w:t xml:space="preserve">  </w:t>
      </w:r>
    </w:p>
    <w:p w14:paraId="011D43B1" w14:textId="26FD43DA" w:rsidR="000D16AB" w:rsidRPr="007D299B" w:rsidRDefault="007D299B" w:rsidP="00D30F2B">
      <w:pPr>
        <w:spacing w:after="0" w:line="240" w:lineRule="auto"/>
        <w:jc w:val="center"/>
        <w:rPr>
          <w:b/>
          <w:color w:val="000000"/>
          <w:sz w:val="38"/>
          <w:szCs w:val="38"/>
        </w:rPr>
      </w:pPr>
      <w:r w:rsidRPr="007D299B">
        <w:rPr>
          <w:b/>
          <w:color w:val="000000"/>
          <w:sz w:val="38"/>
          <w:szCs w:val="38"/>
        </w:rPr>
        <w:t>(</w:t>
      </w:r>
      <w:r w:rsidRPr="007D299B">
        <w:rPr>
          <w:b/>
          <w:color w:val="000000"/>
          <w:sz w:val="38"/>
          <w:szCs w:val="38"/>
          <w:u w:val="single"/>
        </w:rPr>
        <w:t>A</w:t>
      </w:r>
      <w:r w:rsidRPr="007D299B">
        <w:rPr>
          <w:b/>
          <w:color w:val="000000"/>
          <w:sz w:val="38"/>
          <w:szCs w:val="38"/>
        </w:rPr>
        <w:t xml:space="preserve">bilities </w:t>
      </w:r>
      <w:r w:rsidRPr="007D299B">
        <w:rPr>
          <w:b/>
          <w:color w:val="000000"/>
          <w:sz w:val="38"/>
          <w:szCs w:val="38"/>
          <w:u w:val="single"/>
        </w:rPr>
        <w:t>E</w:t>
      </w:r>
      <w:r w:rsidRPr="007D299B">
        <w:rPr>
          <w:b/>
          <w:color w:val="000000"/>
          <w:sz w:val="38"/>
          <w:szCs w:val="38"/>
        </w:rPr>
        <w:t xml:space="preserve">nrichment and </w:t>
      </w:r>
      <w:r w:rsidRPr="007D299B">
        <w:rPr>
          <w:b/>
          <w:color w:val="000000"/>
          <w:sz w:val="38"/>
          <w:szCs w:val="38"/>
          <w:u w:val="single"/>
        </w:rPr>
        <w:t>R</w:t>
      </w:r>
      <w:r w:rsidRPr="007D299B">
        <w:rPr>
          <w:b/>
          <w:color w:val="000000"/>
          <w:sz w:val="38"/>
          <w:szCs w:val="38"/>
        </w:rPr>
        <w:t xml:space="preserve">eadiness </w:t>
      </w:r>
      <w:r w:rsidRPr="007D299B">
        <w:rPr>
          <w:b/>
          <w:color w:val="000000"/>
          <w:sz w:val="38"/>
          <w:szCs w:val="38"/>
          <w:u w:val="single"/>
        </w:rPr>
        <w:t>O</w:t>
      </w:r>
      <w:r w:rsidRPr="007D299B">
        <w:rPr>
          <w:b/>
          <w:color w:val="000000"/>
          <w:sz w:val="38"/>
          <w:szCs w:val="38"/>
        </w:rPr>
        <w:t>pportunities)</w:t>
      </w:r>
      <w:r w:rsidR="000D16AB" w:rsidRPr="007D299B">
        <w:rPr>
          <w:b/>
          <w:color w:val="000000"/>
          <w:sz w:val="38"/>
          <w:szCs w:val="38"/>
        </w:rPr>
        <w:t xml:space="preserve"> </w:t>
      </w:r>
    </w:p>
    <w:p w14:paraId="5ABA9E56" w14:textId="4AF26DAD" w:rsidR="000A1B29" w:rsidRPr="007D299B" w:rsidRDefault="007D299B" w:rsidP="000A1B29">
      <w:pPr>
        <w:spacing w:after="0" w:line="240" w:lineRule="auto"/>
        <w:jc w:val="center"/>
        <w:rPr>
          <w:rStyle w:val="style351"/>
          <w:b/>
          <w:color w:val="000000"/>
          <w:sz w:val="24"/>
          <w:szCs w:val="24"/>
        </w:rPr>
      </w:pPr>
      <w:r w:rsidRPr="007D299B">
        <w:rPr>
          <w:rStyle w:val="style351"/>
          <w:b/>
          <w:color w:val="000000"/>
          <w:sz w:val="24"/>
          <w:szCs w:val="24"/>
        </w:rPr>
        <w:t>AERO is an after-school program to assist students with disabilities transition in life following high school</w:t>
      </w:r>
      <w:r>
        <w:rPr>
          <w:rStyle w:val="style351"/>
          <w:b/>
          <w:color w:val="000000"/>
          <w:sz w:val="24"/>
          <w:szCs w:val="24"/>
        </w:rPr>
        <w:t>.</w:t>
      </w:r>
    </w:p>
    <w:p w14:paraId="687A07B7" w14:textId="77777777" w:rsidR="007D299B" w:rsidRPr="007D299B" w:rsidRDefault="007D299B" w:rsidP="000A1B29">
      <w:pPr>
        <w:spacing w:after="0" w:line="240" w:lineRule="auto"/>
        <w:jc w:val="center"/>
        <w:rPr>
          <w:rStyle w:val="style351"/>
          <w:b/>
          <w:color w:val="000000"/>
          <w:sz w:val="20"/>
          <w:szCs w:val="20"/>
        </w:rPr>
      </w:pPr>
    </w:p>
    <w:p w14:paraId="44593C8F" w14:textId="26A40A38" w:rsidR="00B627FF" w:rsidRPr="004859F8" w:rsidRDefault="007D299B" w:rsidP="005A31CC">
      <w:pPr>
        <w:spacing w:line="240" w:lineRule="auto"/>
        <w:jc w:val="center"/>
        <w:rPr>
          <w:rStyle w:val="style341"/>
          <w:sz w:val="32"/>
          <w:szCs w:val="32"/>
        </w:rPr>
      </w:pPr>
      <w:r>
        <w:rPr>
          <w:rStyle w:val="style351"/>
          <w:sz w:val="32"/>
          <w:szCs w:val="32"/>
        </w:rPr>
        <w:t>The Arc of Butler County – Board Room</w:t>
      </w:r>
      <w:r w:rsidR="00B627FF" w:rsidRPr="00266844">
        <w:rPr>
          <w:color w:val="033047"/>
          <w:sz w:val="32"/>
          <w:szCs w:val="32"/>
        </w:rPr>
        <w:br/>
      </w:r>
      <w:r w:rsidR="00B627FF">
        <w:rPr>
          <w:rStyle w:val="style351"/>
          <w:sz w:val="32"/>
          <w:szCs w:val="32"/>
        </w:rPr>
        <w:t>112 Hollywood Drive,</w:t>
      </w:r>
      <w:r>
        <w:rPr>
          <w:rStyle w:val="style351"/>
          <w:sz w:val="32"/>
          <w:szCs w:val="32"/>
        </w:rPr>
        <w:t xml:space="preserve"> Suite 202, </w:t>
      </w:r>
      <w:r w:rsidR="00B627FF">
        <w:rPr>
          <w:rStyle w:val="style351"/>
          <w:sz w:val="32"/>
          <w:szCs w:val="32"/>
        </w:rPr>
        <w:t>Butler PA 16001</w:t>
      </w:r>
    </w:p>
    <w:p w14:paraId="2E750DCC" w14:textId="321D552F" w:rsidR="009566BB" w:rsidRPr="005A31CC" w:rsidRDefault="00B627FF" w:rsidP="005A31CC">
      <w:pPr>
        <w:spacing w:after="0" w:line="240" w:lineRule="auto"/>
        <w:jc w:val="center"/>
        <w:rPr>
          <w:rStyle w:val="style341"/>
          <w:b/>
          <w:color w:val="FF0000"/>
          <w:sz w:val="32"/>
          <w:szCs w:val="32"/>
        </w:rPr>
      </w:pPr>
      <w:r w:rsidRPr="005A31CC">
        <w:rPr>
          <w:rStyle w:val="style341"/>
          <w:b/>
          <w:color w:val="FF0000"/>
          <w:sz w:val="32"/>
          <w:szCs w:val="32"/>
        </w:rPr>
        <w:t xml:space="preserve">Register no later than </w:t>
      </w:r>
      <w:r w:rsidR="000D16AB">
        <w:rPr>
          <w:rStyle w:val="style341"/>
          <w:b/>
          <w:color w:val="FF0000"/>
          <w:sz w:val="32"/>
          <w:szCs w:val="32"/>
        </w:rPr>
        <w:t>October 1</w:t>
      </w:r>
      <w:r w:rsidR="007D299B">
        <w:rPr>
          <w:rStyle w:val="style341"/>
          <w:b/>
          <w:color w:val="FF0000"/>
          <w:sz w:val="32"/>
          <w:szCs w:val="32"/>
        </w:rPr>
        <w:t>5</w:t>
      </w:r>
      <w:r w:rsidR="000D16AB" w:rsidRPr="000D16AB">
        <w:rPr>
          <w:rStyle w:val="style341"/>
          <w:b/>
          <w:color w:val="FF0000"/>
          <w:sz w:val="32"/>
          <w:szCs w:val="32"/>
          <w:vertAlign w:val="superscript"/>
        </w:rPr>
        <w:t>th</w:t>
      </w:r>
      <w:r w:rsidR="000D16AB">
        <w:rPr>
          <w:rStyle w:val="style341"/>
          <w:b/>
          <w:color w:val="FF0000"/>
          <w:sz w:val="32"/>
          <w:szCs w:val="32"/>
        </w:rPr>
        <w:t xml:space="preserve"> </w:t>
      </w:r>
      <w:r w:rsidR="009566BB" w:rsidRPr="005A31CC">
        <w:rPr>
          <w:rStyle w:val="style341"/>
          <w:b/>
          <w:color w:val="FF0000"/>
          <w:sz w:val="32"/>
          <w:szCs w:val="32"/>
          <w:vertAlign w:val="superscript"/>
        </w:rPr>
        <w:t xml:space="preserve"> </w:t>
      </w:r>
    </w:p>
    <w:p w14:paraId="5B9F0866" w14:textId="70240839" w:rsidR="00B627FF" w:rsidRPr="004859F8" w:rsidRDefault="00B627FF" w:rsidP="005A31CC">
      <w:pPr>
        <w:spacing w:after="0" w:line="240" w:lineRule="auto"/>
        <w:jc w:val="center"/>
        <w:rPr>
          <w:rStyle w:val="style341"/>
          <w:color w:val="FF0000"/>
          <w:sz w:val="32"/>
          <w:szCs w:val="32"/>
        </w:rPr>
      </w:pPr>
      <w:r w:rsidRPr="004859F8">
        <w:rPr>
          <w:rStyle w:val="style341"/>
          <w:color w:val="FF0000"/>
          <w:sz w:val="32"/>
          <w:szCs w:val="32"/>
        </w:rPr>
        <w:t xml:space="preserve"> Betsy Rideout 724-</w:t>
      </w:r>
      <w:r w:rsidR="00F313C2">
        <w:rPr>
          <w:rStyle w:val="style341"/>
          <w:color w:val="FF0000"/>
          <w:sz w:val="32"/>
          <w:szCs w:val="32"/>
        </w:rPr>
        <w:t>991-0623</w:t>
      </w:r>
      <w:r w:rsidR="009566BB">
        <w:rPr>
          <w:rStyle w:val="style341"/>
          <w:color w:val="FF0000"/>
          <w:sz w:val="32"/>
          <w:szCs w:val="32"/>
        </w:rPr>
        <w:t>, or</w:t>
      </w:r>
    </w:p>
    <w:p w14:paraId="7F122138" w14:textId="2A59BD4C" w:rsidR="009C6875" w:rsidRDefault="00403FBE" w:rsidP="005A31CC">
      <w:pPr>
        <w:spacing w:after="0" w:line="240" w:lineRule="auto"/>
        <w:jc w:val="center"/>
        <w:rPr>
          <w:rStyle w:val="style341"/>
          <w:color w:val="FF0000"/>
          <w:sz w:val="32"/>
          <w:szCs w:val="32"/>
        </w:rPr>
      </w:pPr>
      <w:r>
        <w:rPr>
          <w:rStyle w:val="style341"/>
          <w:color w:val="FF0000"/>
          <w:sz w:val="32"/>
          <w:szCs w:val="32"/>
        </w:rPr>
        <w:t>Diane Reep 724-282-1500 ext. 10</w:t>
      </w:r>
      <w:r w:rsidR="007D299B">
        <w:rPr>
          <w:rStyle w:val="style341"/>
          <w:color w:val="FF0000"/>
          <w:sz w:val="32"/>
          <w:szCs w:val="32"/>
        </w:rPr>
        <w:t>0</w:t>
      </w:r>
      <w:r>
        <w:rPr>
          <w:rStyle w:val="style341"/>
          <w:color w:val="FF0000"/>
          <w:sz w:val="32"/>
          <w:szCs w:val="32"/>
        </w:rPr>
        <w:t>5 or</w:t>
      </w:r>
      <w:hyperlink r:id="rId6" w:history="1">
        <w:r w:rsidRPr="00D3681D">
          <w:rPr>
            <w:rStyle w:val="Hyperlink"/>
            <w:sz w:val="32"/>
            <w:szCs w:val="32"/>
          </w:rPr>
          <w:t xml:space="preserve"> dreep@arcbutler.org</w:t>
        </w:r>
      </w:hyperlink>
    </w:p>
    <w:p w14:paraId="75915E52" w14:textId="77777777" w:rsidR="00403FBE" w:rsidRDefault="00B627FF" w:rsidP="005A31CC">
      <w:pPr>
        <w:spacing w:after="0" w:line="240" w:lineRule="auto"/>
        <w:jc w:val="center"/>
        <w:rPr>
          <w:rStyle w:val="style341"/>
          <w:color w:val="FF0000"/>
          <w:sz w:val="32"/>
          <w:szCs w:val="32"/>
          <w:u w:val="single"/>
        </w:rPr>
      </w:pPr>
      <w:r w:rsidRPr="009566BB">
        <w:rPr>
          <w:rStyle w:val="style341"/>
          <w:color w:val="FF0000"/>
          <w:sz w:val="32"/>
          <w:szCs w:val="32"/>
          <w:u w:val="single"/>
        </w:rPr>
        <w:t xml:space="preserve"> </w:t>
      </w:r>
    </w:p>
    <w:p w14:paraId="64DC6F17" w14:textId="77777777" w:rsidR="00B627FF" w:rsidRDefault="00B627FF" w:rsidP="005A31CC">
      <w:pPr>
        <w:spacing w:after="0" w:line="240" w:lineRule="auto"/>
        <w:jc w:val="center"/>
        <w:rPr>
          <w:rStyle w:val="style341"/>
          <w:b/>
          <w:color w:val="1F497D"/>
          <w:sz w:val="32"/>
          <w:szCs w:val="32"/>
        </w:rPr>
      </w:pPr>
      <w:r w:rsidRPr="00382B0D">
        <w:rPr>
          <w:rStyle w:val="style341"/>
          <w:b/>
          <w:color w:val="1F497D"/>
          <w:sz w:val="32"/>
          <w:szCs w:val="32"/>
        </w:rPr>
        <w:t>A light lunch will be served.</w:t>
      </w:r>
    </w:p>
    <w:p w14:paraId="779EB692" w14:textId="77777777" w:rsidR="005A31CC" w:rsidRPr="00704A98" w:rsidRDefault="005A31CC" w:rsidP="005A31CC">
      <w:pPr>
        <w:spacing w:after="0" w:line="240" w:lineRule="auto"/>
        <w:jc w:val="center"/>
        <w:rPr>
          <w:rStyle w:val="style341"/>
          <w:color w:val="1F497D"/>
          <w:sz w:val="32"/>
          <w:szCs w:val="32"/>
        </w:rPr>
      </w:pPr>
    </w:p>
    <w:p w14:paraId="1ECEEA7D" w14:textId="77777777" w:rsidR="00B627FF" w:rsidRDefault="00B627FF" w:rsidP="00D51FAC">
      <w:pPr>
        <w:tabs>
          <w:tab w:val="left" w:pos="5040"/>
        </w:tabs>
        <w:spacing w:line="240" w:lineRule="auto"/>
        <w:jc w:val="both"/>
        <w:rPr>
          <w:rStyle w:val="style341"/>
          <w:color w:val="000000"/>
          <w:sz w:val="28"/>
          <w:szCs w:val="28"/>
        </w:rPr>
      </w:pPr>
      <w:r w:rsidRPr="00A56119">
        <w:rPr>
          <w:rStyle w:val="style341"/>
          <w:color w:val="000000"/>
          <w:sz w:val="28"/>
          <w:szCs w:val="28"/>
        </w:rPr>
        <w:t>The Butler County Parent Transition Group is a group of parents and professionals who offer guidance and support to parents of students with disabilities who are making the transition from high school to post-secondary education, employment, and community living.</w:t>
      </w:r>
    </w:p>
    <w:p w14:paraId="0306832C" w14:textId="77777777" w:rsidR="00DC6001" w:rsidRDefault="00F313C2" w:rsidP="00D30F2B">
      <w:pPr>
        <w:spacing w:line="240" w:lineRule="auto"/>
        <w:jc w:val="both"/>
        <w:rPr>
          <w:rStyle w:val="style34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66D25B" wp14:editId="60A0948C">
            <wp:simplePos x="0" y="0"/>
            <wp:positionH relativeFrom="margin">
              <wp:posOffset>2724150</wp:posOffset>
            </wp:positionH>
            <wp:positionV relativeFrom="margin">
              <wp:posOffset>7701915</wp:posOffset>
            </wp:positionV>
            <wp:extent cx="12858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440" y="21352"/>
                <wp:lineTo x="214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ButlerCo_Color_Pos_JP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0"/>
                    <a:stretch/>
                  </pic:blipFill>
                  <pic:spPr bwMode="auto">
                    <a:xfrm>
                      <a:off x="0" y="0"/>
                      <a:ext cx="12858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2E695" w14:textId="77777777" w:rsidR="00D51FAC" w:rsidRDefault="00D51FAC" w:rsidP="00D30F2B">
      <w:pPr>
        <w:spacing w:line="240" w:lineRule="auto"/>
        <w:jc w:val="both"/>
        <w:rPr>
          <w:rStyle w:val="style341"/>
          <w:color w:val="000000"/>
          <w:sz w:val="28"/>
          <w:szCs w:val="28"/>
        </w:rPr>
      </w:pPr>
    </w:p>
    <w:p w14:paraId="3AB4B36E" w14:textId="77777777" w:rsidR="00F313C2" w:rsidRDefault="00F313C2" w:rsidP="00D51FA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bCs/>
          <w:kern w:val="36"/>
          <w:sz w:val="20"/>
          <w:szCs w:val="20"/>
        </w:rPr>
      </w:pPr>
    </w:p>
    <w:p w14:paraId="41545083" w14:textId="77777777" w:rsidR="00B627FF" w:rsidRPr="007C6A56" w:rsidRDefault="00B627FF" w:rsidP="00D51FA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</w:rPr>
      </w:pPr>
      <w:r w:rsidRPr="00FA06F9">
        <w:rPr>
          <w:b/>
          <w:bCs/>
          <w:kern w:val="36"/>
          <w:sz w:val="20"/>
          <w:szCs w:val="20"/>
        </w:rPr>
        <w:t xml:space="preserve">PTG is sponsored by </w:t>
      </w:r>
      <w:r w:rsidR="006F641C">
        <w:rPr>
          <w:b/>
          <w:bCs/>
          <w:kern w:val="36"/>
          <w:sz w:val="20"/>
          <w:szCs w:val="20"/>
        </w:rPr>
        <w:t>T</w:t>
      </w:r>
      <w:r w:rsidRPr="00FA06F9">
        <w:rPr>
          <w:b/>
          <w:bCs/>
          <w:kern w:val="36"/>
          <w:sz w:val="20"/>
          <w:szCs w:val="20"/>
        </w:rPr>
        <w:t>he A</w:t>
      </w:r>
      <w:r w:rsidR="006F641C">
        <w:rPr>
          <w:b/>
          <w:bCs/>
          <w:kern w:val="36"/>
          <w:sz w:val="20"/>
          <w:szCs w:val="20"/>
        </w:rPr>
        <w:t>rc</w:t>
      </w:r>
      <w:r w:rsidRPr="00FA06F9">
        <w:rPr>
          <w:b/>
          <w:bCs/>
          <w:kern w:val="36"/>
          <w:sz w:val="20"/>
          <w:szCs w:val="20"/>
        </w:rPr>
        <w:t xml:space="preserve"> of Butler </w:t>
      </w:r>
      <w:r>
        <w:rPr>
          <w:b/>
          <w:bCs/>
          <w:kern w:val="36"/>
          <w:sz w:val="20"/>
          <w:szCs w:val="20"/>
        </w:rPr>
        <w:t>County</w:t>
      </w:r>
      <w:r w:rsidR="00D51FAC">
        <w:rPr>
          <w:b/>
          <w:bCs/>
          <w:kern w:val="36"/>
          <w:sz w:val="20"/>
          <w:szCs w:val="20"/>
        </w:rPr>
        <w:t xml:space="preserve">                                                                                                                       </w:t>
      </w:r>
      <w:hyperlink r:id="rId8" w:history="1">
        <w:r w:rsidR="00D51FAC" w:rsidRPr="00DE0F47">
          <w:rPr>
            <w:rStyle w:val="Hyperlink"/>
            <w:b/>
          </w:rPr>
          <w:t>www.arcbutler.org</w:t>
        </w:r>
      </w:hyperlink>
      <w:r w:rsidR="00D51FAC">
        <w:rPr>
          <w:b/>
        </w:rPr>
        <w:t xml:space="preserve">     </w:t>
      </w:r>
    </w:p>
    <w:sectPr w:rsidR="00B627FF" w:rsidRPr="007C6A56" w:rsidSect="000D16A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EC"/>
    <w:rsid w:val="0002307E"/>
    <w:rsid w:val="00061C41"/>
    <w:rsid w:val="000A1B29"/>
    <w:rsid w:val="000D16AB"/>
    <w:rsid w:val="00110EA4"/>
    <w:rsid w:val="00114575"/>
    <w:rsid w:val="001C1CF6"/>
    <w:rsid w:val="001E0AC6"/>
    <w:rsid w:val="002625EA"/>
    <w:rsid w:val="0026311C"/>
    <w:rsid w:val="00266844"/>
    <w:rsid w:val="0029709C"/>
    <w:rsid w:val="002F4E77"/>
    <w:rsid w:val="00337757"/>
    <w:rsid w:val="00351020"/>
    <w:rsid w:val="00371A20"/>
    <w:rsid w:val="00382B0D"/>
    <w:rsid w:val="003A172A"/>
    <w:rsid w:val="003B7000"/>
    <w:rsid w:val="00403FBE"/>
    <w:rsid w:val="00416984"/>
    <w:rsid w:val="00442693"/>
    <w:rsid w:val="00442E5D"/>
    <w:rsid w:val="004677BB"/>
    <w:rsid w:val="004859F8"/>
    <w:rsid w:val="004A6680"/>
    <w:rsid w:val="004C7E39"/>
    <w:rsid w:val="005220A4"/>
    <w:rsid w:val="005338F3"/>
    <w:rsid w:val="00533C89"/>
    <w:rsid w:val="005410B8"/>
    <w:rsid w:val="00542333"/>
    <w:rsid w:val="00556747"/>
    <w:rsid w:val="005A17FE"/>
    <w:rsid w:val="005A31CC"/>
    <w:rsid w:val="005A5AEA"/>
    <w:rsid w:val="005A5F9B"/>
    <w:rsid w:val="005C1E86"/>
    <w:rsid w:val="005C6B17"/>
    <w:rsid w:val="005D1C9E"/>
    <w:rsid w:val="005F2EB3"/>
    <w:rsid w:val="005F464F"/>
    <w:rsid w:val="00634092"/>
    <w:rsid w:val="006F641C"/>
    <w:rsid w:val="00704A98"/>
    <w:rsid w:val="007C6A56"/>
    <w:rsid w:val="007C7210"/>
    <w:rsid w:val="007D299B"/>
    <w:rsid w:val="007D4D2D"/>
    <w:rsid w:val="007D60AC"/>
    <w:rsid w:val="007F3CFF"/>
    <w:rsid w:val="007F5617"/>
    <w:rsid w:val="00813437"/>
    <w:rsid w:val="008667B9"/>
    <w:rsid w:val="008D515E"/>
    <w:rsid w:val="008D519E"/>
    <w:rsid w:val="008F72AB"/>
    <w:rsid w:val="009326EC"/>
    <w:rsid w:val="00933185"/>
    <w:rsid w:val="00952298"/>
    <w:rsid w:val="009566BB"/>
    <w:rsid w:val="00983E02"/>
    <w:rsid w:val="009A6C4F"/>
    <w:rsid w:val="009C6875"/>
    <w:rsid w:val="00A1536C"/>
    <w:rsid w:val="00A56119"/>
    <w:rsid w:val="00A73CF1"/>
    <w:rsid w:val="00AE21E4"/>
    <w:rsid w:val="00B05F1F"/>
    <w:rsid w:val="00B14D9E"/>
    <w:rsid w:val="00B34931"/>
    <w:rsid w:val="00B6001A"/>
    <w:rsid w:val="00B627FF"/>
    <w:rsid w:val="00B9552D"/>
    <w:rsid w:val="00BA6717"/>
    <w:rsid w:val="00BD48B5"/>
    <w:rsid w:val="00BE35EB"/>
    <w:rsid w:val="00BF1F96"/>
    <w:rsid w:val="00C24B8F"/>
    <w:rsid w:val="00C43D12"/>
    <w:rsid w:val="00C75734"/>
    <w:rsid w:val="00C770CF"/>
    <w:rsid w:val="00C978F5"/>
    <w:rsid w:val="00CA054B"/>
    <w:rsid w:val="00CB33EF"/>
    <w:rsid w:val="00D30F2B"/>
    <w:rsid w:val="00D32FAF"/>
    <w:rsid w:val="00D51FAC"/>
    <w:rsid w:val="00D6477B"/>
    <w:rsid w:val="00D80CCA"/>
    <w:rsid w:val="00DC6001"/>
    <w:rsid w:val="00DD7371"/>
    <w:rsid w:val="00DE01BF"/>
    <w:rsid w:val="00DF478A"/>
    <w:rsid w:val="00E22124"/>
    <w:rsid w:val="00E6389C"/>
    <w:rsid w:val="00E64E19"/>
    <w:rsid w:val="00E8026A"/>
    <w:rsid w:val="00EC6BBE"/>
    <w:rsid w:val="00ED763B"/>
    <w:rsid w:val="00F00A5A"/>
    <w:rsid w:val="00F313C2"/>
    <w:rsid w:val="00F34693"/>
    <w:rsid w:val="00F35F35"/>
    <w:rsid w:val="00F86FFC"/>
    <w:rsid w:val="00FA06F9"/>
    <w:rsid w:val="00FB67E9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ECDC3"/>
  <w15:docId w15:val="{10E8C7C3-3BBE-455D-9F79-59A36545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6EC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Normal"/>
    <w:uiPriority w:val="99"/>
    <w:rsid w:val="009326EC"/>
    <w:pPr>
      <w:spacing w:before="100" w:beforeAutospacing="1" w:after="100" w:afterAutospacing="1" w:line="240" w:lineRule="auto"/>
    </w:pPr>
    <w:rPr>
      <w:rFonts w:ascii="Times New Roman" w:hAnsi="Times New Roman"/>
      <w:color w:val="033047"/>
      <w:sz w:val="24"/>
      <w:szCs w:val="24"/>
    </w:rPr>
  </w:style>
  <w:style w:type="character" w:customStyle="1" w:styleId="style371">
    <w:name w:val="style371"/>
    <w:basedOn w:val="DefaultParagraphFont"/>
    <w:uiPriority w:val="99"/>
    <w:rsid w:val="009326EC"/>
    <w:rPr>
      <w:rFonts w:cs="Times New Roman"/>
      <w:sz w:val="48"/>
      <w:szCs w:val="48"/>
    </w:rPr>
  </w:style>
  <w:style w:type="character" w:customStyle="1" w:styleId="style361">
    <w:name w:val="style361"/>
    <w:basedOn w:val="DefaultParagraphFont"/>
    <w:uiPriority w:val="99"/>
    <w:rsid w:val="009326EC"/>
    <w:rPr>
      <w:rFonts w:cs="Times New Roman"/>
      <w:caps/>
      <w:sz w:val="48"/>
      <w:szCs w:val="48"/>
    </w:rPr>
  </w:style>
  <w:style w:type="character" w:styleId="Emphasis">
    <w:name w:val="Emphasis"/>
    <w:basedOn w:val="DefaultParagraphFont"/>
    <w:uiPriority w:val="99"/>
    <w:qFormat/>
    <w:rsid w:val="009326EC"/>
    <w:rPr>
      <w:rFonts w:cs="Times New Roman"/>
      <w:i/>
      <w:iCs/>
    </w:rPr>
  </w:style>
  <w:style w:type="character" w:customStyle="1" w:styleId="style351">
    <w:name w:val="style351"/>
    <w:basedOn w:val="DefaultParagraphFont"/>
    <w:uiPriority w:val="99"/>
    <w:rsid w:val="009326EC"/>
    <w:rPr>
      <w:rFonts w:cs="Times New Roman"/>
      <w:color w:val="033047"/>
      <w:sz w:val="27"/>
      <w:szCs w:val="27"/>
    </w:rPr>
  </w:style>
  <w:style w:type="character" w:customStyle="1" w:styleId="style341">
    <w:name w:val="style341"/>
    <w:basedOn w:val="DefaultParagraphFont"/>
    <w:uiPriority w:val="99"/>
    <w:rsid w:val="009326EC"/>
    <w:rPr>
      <w:rFonts w:cs="Times New Roman"/>
      <w:color w:val="FFFFFF"/>
      <w:sz w:val="27"/>
      <w:szCs w:val="27"/>
    </w:rPr>
  </w:style>
  <w:style w:type="character" w:styleId="Hyperlink">
    <w:name w:val="Hyperlink"/>
    <w:basedOn w:val="DefaultParagraphFont"/>
    <w:uiPriority w:val="99"/>
    <w:rsid w:val="009326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386">
          <w:marLeft w:val="0"/>
          <w:marRight w:val="0"/>
          <w:marTop w:val="0"/>
          <w:marBottom w:val="100"/>
          <w:divBdr>
            <w:top w:val="none" w:sz="0" w:space="0" w:color="auto"/>
            <w:left w:val="single" w:sz="12" w:space="8" w:color="033047"/>
            <w:bottom w:val="single" w:sz="12" w:space="8" w:color="033047"/>
            <w:right w:val="single" w:sz="12" w:space="8" w:color="033047"/>
          </w:divBdr>
          <w:divsChild>
            <w:div w:id="1296374389">
              <w:marLeft w:val="0"/>
              <w:marRight w:val="0"/>
              <w:marTop w:val="0"/>
              <w:marBottom w:val="0"/>
              <w:divBdr>
                <w:top w:val="double" w:sz="24" w:space="8" w:color="618545"/>
                <w:left w:val="double" w:sz="24" w:space="8" w:color="618545"/>
                <w:bottom w:val="double" w:sz="24" w:space="8" w:color="618545"/>
                <w:right w:val="double" w:sz="24" w:space="8" w:color="61854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butle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dreep@arcbutler.org" TargetMode="External"/><Relationship Id="rId5" Type="http://schemas.openxmlformats.org/officeDocument/2006/relationships/hyperlink" Target="http://www.butlercountypatransitio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Butler County Parent Transition Group</vt:lpstr>
    </vt:vector>
  </TitlesOfParts>
  <Company>Hewlett-Packard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Butler County Parent Transition Group</dc:title>
  <dc:creator>Audrey Graylin Zelanko</dc:creator>
  <cp:lastModifiedBy>Bethany Samson</cp:lastModifiedBy>
  <cp:revision>2</cp:revision>
  <cp:lastPrinted>2018-10-01T14:22:00Z</cp:lastPrinted>
  <dcterms:created xsi:type="dcterms:W3CDTF">2018-10-30T16:27:00Z</dcterms:created>
  <dcterms:modified xsi:type="dcterms:W3CDTF">2018-10-30T16:27:00Z</dcterms:modified>
</cp:coreProperties>
</file>